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0C" w:rsidRPr="00702879" w:rsidRDefault="0036030C" w:rsidP="0036030C">
      <w:pPr>
        <w:shd w:val="clear" w:color="auto" w:fill="FFFFFF"/>
        <w:ind w:left="10"/>
        <w:jc w:val="both"/>
        <w:rPr>
          <w:b/>
          <w:bCs/>
          <w:snapToGrid w:val="0"/>
          <w:sz w:val="32"/>
          <w:szCs w:val="32"/>
        </w:rPr>
      </w:pPr>
      <w:proofErr w:type="spellStart"/>
      <w:proofErr w:type="gramStart"/>
      <w:r w:rsidRPr="00702879">
        <w:rPr>
          <w:b/>
          <w:bCs/>
          <w:snapToGrid w:val="0"/>
          <w:sz w:val="32"/>
          <w:szCs w:val="32"/>
        </w:rPr>
        <w:t>Ankylostomiasis</w:t>
      </w:r>
      <w:proofErr w:type="spellEnd"/>
      <w:r w:rsidRPr="00702879">
        <w:rPr>
          <w:b/>
          <w:bCs/>
          <w:snapToGrid w:val="0"/>
          <w:sz w:val="32"/>
          <w:szCs w:val="32"/>
        </w:rPr>
        <w:t xml:space="preserve"> :</w:t>
      </w:r>
      <w:proofErr w:type="gramEnd"/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- </w:t>
      </w:r>
      <w:proofErr w:type="gramStart"/>
      <w:r w:rsidRPr="000D08D7">
        <w:rPr>
          <w:b/>
          <w:bCs/>
          <w:snapToGrid w:val="0"/>
        </w:rPr>
        <w:t xml:space="preserve">definition  </w:t>
      </w:r>
      <w:r w:rsidRPr="00702879">
        <w:rPr>
          <w:b/>
          <w:bCs/>
          <w:i/>
          <w:iCs/>
          <w:snapToGrid w:val="0"/>
          <w:sz w:val="24"/>
        </w:rPr>
        <w:t>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 </w:t>
      </w:r>
      <w:proofErr w:type="spellStart"/>
      <w:r w:rsidRPr="00702879">
        <w:rPr>
          <w:b/>
          <w:bCs/>
          <w:i/>
          <w:iCs/>
          <w:snapToGrid w:val="0"/>
          <w:sz w:val="24"/>
        </w:rPr>
        <w:t>ifection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 of     small intestine by </w:t>
      </w:r>
      <w:proofErr w:type="spellStart"/>
      <w:r w:rsidRPr="00702879">
        <w:rPr>
          <w:b/>
          <w:bCs/>
          <w:i/>
          <w:iCs/>
          <w:snapToGrid w:val="0"/>
          <w:sz w:val="24"/>
        </w:rPr>
        <w:t>Ankylostoma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duodenale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or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</w:t>
      </w: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necotor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Americans .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0D08D7">
        <w:rPr>
          <w:b/>
          <w:bCs/>
          <w:snapToGrid w:val="0"/>
        </w:rPr>
        <w:t xml:space="preserve">Mode of </w:t>
      </w:r>
      <w:proofErr w:type="gramStart"/>
      <w:r w:rsidRPr="000D08D7">
        <w:rPr>
          <w:b/>
          <w:bCs/>
          <w:snapToGrid w:val="0"/>
        </w:rPr>
        <w:t>infection</w:t>
      </w:r>
      <w:r w:rsidRPr="00702879">
        <w:rPr>
          <w:b/>
          <w:bCs/>
          <w:i/>
          <w:iCs/>
          <w:snapToGrid w:val="0"/>
          <w:sz w:val="24"/>
        </w:rPr>
        <w:t xml:space="preserve">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skin penetration by </w:t>
      </w:r>
      <w:proofErr w:type="spellStart"/>
      <w:r w:rsidRPr="00702879">
        <w:rPr>
          <w:b/>
          <w:bCs/>
          <w:i/>
          <w:iCs/>
          <w:snapToGrid w:val="0"/>
          <w:sz w:val="24"/>
        </w:rPr>
        <w:t>filariform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larva ---- Rt. Side of heart ---- lung </w:t>
      </w:r>
      <w:proofErr w:type="spellStart"/>
      <w:r w:rsidRPr="00702879">
        <w:rPr>
          <w:b/>
          <w:bCs/>
          <w:i/>
          <w:iCs/>
          <w:snapToGrid w:val="0"/>
          <w:sz w:val="24"/>
        </w:rPr>
        <w:t>copillaries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---- out of the </w:t>
      </w:r>
      <w:proofErr w:type="spellStart"/>
      <w:r w:rsidRPr="00702879">
        <w:rPr>
          <w:b/>
          <w:bCs/>
          <w:i/>
          <w:iCs/>
          <w:snapToGrid w:val="0"/>
          <w:sz w:val="24"/>
        </w:rPr>
        <w:t>alveol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---- trachea ---- pharynx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Oesophagus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---- small </w:t>
      </w:r>
      <w:proofErr w:type="gramStart"/>
      <w:r w:rsidRPr="00702879">
        <w:rPr>
          <w:b/>
          <w:bCs/>
          <w:i/>
          <w:iCs/>
          <w:snapToGrid w:val="0"/>
          <w:sz w:val="24"/>
        </w:rPr>
        <w:t>intestine .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0D08D7">
        <w:rPr>
          <w:b/>
          <w:bCs/>
          <w:snapToGrid w:val="0"/>
        </w:rPr>
        <w:t xml:space="preserve">Clinical </w:t>
      </w:r>
      <w:proofErr w:type="gramStart"/>
      <w:r w:rsidRPr="000D08D7">
        <w:rPr>
          <w:b/>
          <w:bCs/>
          <w:snapToGrid w:val="0"/>
        </w:rPr>
        <w:t>picture</w:t>
      </w:r>
      <w:r w:rsidRPr="00702879">
        <w:rPr>
          <w:b/>
          <w:bCs/>
          <w:i/>
          <w:iCs/>
          <w:snapToGrid w:val="0"/>
          <w:sz w:val="24"/>
        </w:rPr>
        <w:t xml:space="preserve">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Depends on the number of worms and state of nutrition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1 )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Ground itch ---- local dermatitis at the </w:t>
      </w:r>
      <w:proofErr w:type="spellStart"/>
      <w:r w:rsidRPr="00702879">
        <w:rPr>
          <w:b/>
          <w:bCs/>
          <w:i/>
          <w:iCs/>
          <w:snapToGrid w:val="0"/>
          <w:sz w:val="24"/>
        </w:rPr>
        <w:t>sit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of skin penetration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2 )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Larval </w:t>
      </w:r>
      <w:proofErr w:type="spellStart"/>
      <w:r w:rsidRPr="00702879">
        <w:rPr>
          <w:b/>
          <w:bCs/>
          <w:i/>
          <w:iCs/>
          <w:snapToGrid w:val="0"/>
          <w:sz w:val="24"/>
        </w:rPr>
        <w:t>pneumonitis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( during migration of larva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3 )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Chronic cases ---- </w:t>
      </w:r>
      <w:proofErr w:type="spellStart"/>
      <w:r w:rsidRPr="00702879">
        <w:rPr>
          <w:b/>
          <w:bCs/>
          <w:i/>
          <w:iCs/>
          <w:snapToGrid w:val="0"/>
          <w:sz w:val="24"/>
        </w:rPr>
        <w:t>epigastric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pain, decrease appetite or abnormal appetite ( </w:t>
      </w:r>
      <w:proofErr w:type="spellStart"/>
      <w:r w:rsidRPr="00702879">
        <w:rPr>
          <w:b/>
          <w:bCs/>
          <w:i/>
          <w:iCs/>
          <w:snapToGrid w:val="0"/>
          <w:sz w:val="24"/>
        </w:rPr>
        <w:t>geophagia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,</w:t>
      </w:r>
      <w:proofErr w:type="spellStart"/>
      <w:r w:rsidRPr="00702879">
        <w:rPr>
          <w:b/>
          <w:bCs/>
          <w:i/>
          <w:iCs/>
          <w:snapToGrid w:val="0"/>
          <w:sz w:val="24"/>
        </w:rPr>
        <w:t>abdomind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colic diarrhea , nail </w:t>
      </w:r>
      <w:proofErr w:type="spellStart"/>
      <w:r w:rsidRPr="00702879">
        <w:rPr>
          <w:b/>
          <w:bCs/>
          <w:i/>
          <w:iCs/>
          <w:snapToGrid w:val="0"/>
          <w:sz w:val="24"/>
        </w:rPr>
        <w:t>spooing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         </w:t>
      </w:r>
      <w:proofErr w:type="spellStart"/>
      <w:r w:rsidRPr="00702879">
        <w:rPr>
          <w:b/>
          <w:bCs/>
          <w:i/>
          <w:iCs/>
          <w:snapToGrid w:val="0"/>
          <w:sz w:val="24"/>
        </w:rPr>
        <w:t>Microytic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hypochromic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anaemia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---- marked pallor , tachycardia and                                      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 Heart failure in severe cases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</w:t>
      </w:r>
      <w:proofErr w:type="gramStart"/>
      <w:r w:rsidRPr="00702879">
        <w:rPr>
          <w:b/>
          <w:bCs/>
          <w:i/>
          <w:iCs/>
          <w:snapToGrid w:val="0"/>
          <w:sz w:val="24"/>
        </w:rPr>
        <w:t>4 )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Infantilism ---- results from infection in childhood + </w:t>
      </w:r>
      <w:proofErr w:type="spellStart"/>
      <w:r w:rsidRPr="00702879">
        <w:rPr>
          <w:b/>
          <w:bCs/>
          <w:i/>
          <w:iCs/>
          <w:snapToGrid w:val="0"/>
          <w:sz w:val="24"/>
        </w:rPr>
        <w:t>malnutition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Diagnosis :</w:t>
      </w:r>
      <w:proofErr w:type="gramEnd"/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stool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analysis ---- 4cell stage ova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>CBC ----</w:t>
      </w:r>
      <w:proofErr w:type="spellStart"/>
      <w:r w:rsidRPr="00702879">
        <w:rPr>
          <w:b/>
          <w:bCs/>
          <w:i/>
          <w:iCs/>
          <w:snapToGrid w:val="0"/>
          <w:sz w:val="24"/>
        </w:rPr>
        <w:t>microcytic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hypochromic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anaemia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,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eosinophilia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Duodenoscopy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may show the worm </w:t>
      </w:r>
    </w:p>
    <w:p w:rsidR="0036030C" w:rsidRPr="000D08D7" w:rsidRDefault="0036030C" w:rsidP="0036030C">
      <w:pPr>
        <w:ind w:firstLine="720"/>
        <w:jc w:val="both"/>
        <w:rPr>
          <w:b/>
          <w:bCs/>
          <w:snapToGrid w:val="0"/>
        </w:rPr>
      </w:pPr>
      <w:proofErr w:type="gramStart"/>
      <w:r w:rsidRPr="000D08D7">
        <w:rPr>
          <w:b/>
          <w:bCs/>
          <w:snapToGrid w:val="0"/>
        </w:rPr>
        <w:t>Treatment :</w:t>
      </w:r>
      <w:proofErr w:type="gramEnd"/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A 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  </w:t>
      </w:r>
      <w:proofErr w:type="spellStart"/>
      <w:r w:rsidRPr="00702879">
        <w:rPr>
          <w:b/>
          <w:bCs/>
          <w:i/>
          <w:iCs/>
          <w:snapToGrid w:val="0"/>
          <w:sz w:val="24"/>
        </w:rPr>
        <w:t>Gerenal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: - iron therapy for </w:t>
      </w:r>
      <w:proofErr w:type="spellStart"/>
      <w:r w:rsidRPr="00702879">
        <w:rPr>
          <w:b/>
          <w:bCs/>
          <w:i/>
          <w:iCs/>
          <w:snapToGrid w:val="0"/>
          <w:sz w:val="24"/>
        </w:rPr>
        <w:t>anaemia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( </w:t>
      </w:r>
      <w:proofErr w:type="spellStart"/>
      <w:r w:rsidRPr="00702879">
        <w:rPr>
          <w:b/>
          <w:bCs/>
          <w:i/>
          <w:iCs/>
          <w:snapToGrid w:val="0"/>
          <w:sz w:val="24"/>
        </w:rPr>
        <w:t>fe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++ </w:t>
      </w:r>
      <w:proofErr w:type="spellStart"/>
      <w:r w:rsidRPr="00702879">
        <w:rPr>
          <w:b/>
          <w:bCs/>
          <w:i/>
          <w:iCs/>
          <w:snapToGrid w:val="0"/>
          <w:sz w:val="24"/>
        </w:rPr>
        <w:t>sulphate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or </w:t>
      </w:r>
      <w:proofErr w:type="spellStart"/>
      <w:r w:rsidRPr="00702879">
        <w:rPr>
          <w:b/>
          <w:bCs/>
          <w:i/>
          <w:iCs/>
          <w:snapToGrid w:val="0"/>
          <w:sz w:val="24"/>
        </w:rPr>
        <w:t>gluconate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                - </w:t>
      </w:r>
      <w:proofErr w:type="gramStart"/>
      <w:r w:rsidRPr="00702879">
        <w:rPr>
          <w:b/>
          <w:bCs/>
          <w:i/>
          <w:iCs/>
          <w:snapToGrid w:val="0"/>
          <w:sz w:val="24"/>
        </w:rPr>
        <w:t>vitamins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        - Good nutrition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gramStart"/>
      <w:r w:rsidRPr="00702879">
        <w:rPr>
          <w:b/>
          <w:bCs/>
          <w:i/>
          <w:iCs/>
          <w:snapToGrid w:val="0"/>
          <w:sz w:val="24"/>
        </w:rPr>
        <w:t>B  )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   Specific :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Alcopar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Pr="00702879">
        <w:rPr>
          <w:b/>
          <w:bCs/>
          <w:i/>
          <w:iCs/>
          <w:snapToGrid w:val="0"/>
          <w:sz w:val="24"/>
        </w:rPr>
        <w:t xml:space="preserve">( </w:t>
      </w:r>
      <w:proofErr w:type="spellStart"/>
      <w:r w:rsidRPr="00702879">
        <w:rPr>
          <w:b/>
          <w:bCs/>
          <w:i/>
          <w:iCs/>
          <w:snapToGrid w:val="0"/>
          <w:sz w:val="24"/>
        </w:rPr>
        <w:t>bephenium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hydroxy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naphthoate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          </w:t>
      </w:r>
      <w:proofErr w:type="spellStart"/>
      <w:r w:rsidRPr="00702879">
        <w:rPr>
          <w:b/>
          <w:bCs/>
          <w:i/>
          <w:iCs/>
          <w:snapToGrid w:val="0"/>
          <w:sz w:val="24"/>
        </w:rPr>
        <w:t>Veryeffective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and free from </w:t>
      </w: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sid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effects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      </w:t>
      </w:r>
      <w:proofErr w:type="gramStart"/>
      <w:r w:rsidRPr="00702879">
        <w:rPr>
          <w:b/>
          <w:bCs/>
          <w:i/>
          <w:iCs/>
          <w:snapToGrid w:val="0"/>
          <w:sz w:val="24"/>
        </w:rPr>
        <w:t>Das 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5gm early in the morning on empty stomach and no food  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lastRenderedPageBreak/>
        <w:t xml:space="preserve">               Allowed 2 hours later 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         Available </w:t>
      </w:r>
      <w:proofErr w:type="gramStart"/>
      <w:r w:rsidRPr="00702879">
        <w:rPr>
          <w:b/>
          <w:bCs/>
          <w:i/>
          <w:iCs/>
          <w:snapToGrid w:val="0"/>
          <w:sz w:val="24"/>
        </w:rPr>
        <w:t>form :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 packets of powder each contains 5gm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Combantrin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Pr="00702879">
        <w:rPr>
          <w:b/>
          <w:bCs/>
          <w:i/>
          <w:iCs/>
          <w:snapToGrid w:val="0"/>
          <w:sz w:val="24"/>
        </w:rPr>
        <w:t xml:space="preserve">( </w:t>
      </w:r>
      <w:proofErr w:type="spellStart"/>
      <w:r w:rsidRPr="00702879">
        <w:rPr>
          <w:b/>
          <w:bCs/>
          <w:i/>
          <w:iCs/>
          <w:snapToGrid w:val="0"/>
          <w:sz w:val="24"/>
        </w:rPr>
        <w:t>pyrantel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Pr="00702879">
        <w:rPr>
          <w:b/>
          <w:bCs/>
          <w:i/>
          <w:iCs/>
          <w:snapToGrid w:val="0"/>
          <w:sz w:val="24"/>
        </w:rPr>
        <w:t>pamoate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</w:t>
      </w:r>
      <w:proofErr w:type="gramStart"/>
      <w:r w:rsidRPr="00702879">
        <w:rPr>
          <w:b/>
          <w:bCs/>
          <w:i/>
          <w:iCs/>
          <w:snapToGrid w:val="0"/>
          <w:sz w:val="24"/>
        </w:rPr>
        <w:t>single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dose 10 mg /kg  * available tab 50, 125 mg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ketrax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( </w:t>
      </w:r>
      <w:proofErr w:type="spellStart"/>
      <w:r w:rsidRPr="00702879">
        <w:rPr>
          <w:b/>
          <w:bCs/>
          <w:i/>
          <w:iCs/>
          <w:snapToGrid w:val="0"/>
          <w:sz w:val="24"/>
        </w:rPr>
        <w:t>levamisole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2.5 mg/kg as single </w:t>
      </w:r>
      <w:proofErr w:type="gramStart"/>
      <w:r w:rsidRPr="00702879">
        <w:rPr>
          <w:b/>
          <w:bCs/>
          <w:i/>
          <w:iCs/>
          <w:snapToGrid w:val="0"/>
          <w:sz w:val="24"/>
        </w:rPr>
        <w:t>dose  *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available tab 40 mg 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proofErr w:type="gramStart"/>
      <w:r w:rsidRPr="00702879">
        <w:rPr>
          <w:b/>
          <w:bCs/>
          <w:i/>
          <w:iCs/>
          <w:snapToGrid w:val="0"/>
          <w:sz w:val="24"/>
        </w:rPr>
        <w:t>vermox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( </w:t>
      </w:r>
      <w:proofErr w:type="spellStart"/>
      <w:r w:rsidRPr="00702879">
        <w:rPr>
          <w:b/>
          <w:bCs/>
          <w:i/>
          <w:iCs/>
          <w:snapToGrid w:val="0"/>
          <w:sz w:val="24"/>
        </w:rPr>
        <w:t>Mebendazole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,</w:t>
      </w:r>
      <w:proofErr w:type="spellStart"/>
      <w:r w:rsidRPr="00702879">
        <w:rPr>
          <w:b/>
          <w:bCs/>
          <w:i/>
          <w:iCs/>
          <w:snapToGrid w:val="0"/>
          <w:sz w:val="24"/>
        </w:rPr>
        <w:t>antiver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    200 mg 1day </w:t>
      </w:r>
      <w:proofErr w:type="gramStart"/>
      <w:r w:rsidRPr="00702879">
        <w:rPr>
          <w:b/>
          <w:bCs/>
          <w:i/>
          <w:iCs/>
          <w:snapToGrid w:val="0"/>
          <w:sz w:val="24"/>
        </w:rPr>
        <w:t>( 2tab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. ) for 3successive days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proofErr w:type="spellStart"/>
      <w:r w:rsidRPr="00702879">
        <w:rPr>
          <w:b/>
          <w:bCs/>
          <w:i/>
          <w:iCs/>
          <w:snapToGrid w:val="0"/>
          <w:sz w:val="24"/>
        </w:rPr>
        <w:t>Fluvermal</w:t>
      </w:r>
      <w:proofErr w:type="spellEnd"/>
      <w:r w:rsidRPr="00702879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Pr="00702879">
        <w:rPr>
          <w:b/>
          <w:bCs/>
          <w:i/>
          <w:iCs/>
          <w:snapToGrid w:val="0"/>
          <w:sz w:val="24"/>
        </w:rPr>
        <w:t xml:space="preserve">( </w:t>
      </w:r>
      <w:proofErr w:type="spellStart"/>
      <w:r w:rsidRPr="00702879">
        <w:rPr>
          <w:b/>
          <w:bCs/>
          <w:i/>
          <w:iCs/>
          <w:snapToGrid w:val="0"/>
          <w:sz w:val="24"/>
        </w:rPr>
        <w:t>flubendazole</w:t>
      </w:r>
      <w:proofErr w:type="spellEnd"/>
      <w:proofErr w:type="gramEnd"/>
      <w:r w:rsidRPr="00702879">
        <w:rPr>
          <w:b/>
          <w:bCs/>
          <w:i/>
          <w:iCs/>
          <w:snapToGrid w:val="0"/>
          <w:sz w:val="24"/>
        </w:rPr>
        <w:t xml:space="preserve"> ) </w:t>
      </w:r>
    </w:p>
    <w:p w:rsidR="0036030C" w:rsidRPr="00702879" w:rsidRDefault="0036030C" w:rsidP="0036030C">
      <w:pPr>
        <w:ind w:firstLine="720"/>
        <w:jc w:val="both"/>
        <w:rPr>
          <w:b/>
          <w:bCs/>
          <w:i/>
          <w:iCs/>
          <w:snapToGrid w:val="0"/>
          <w:sz w:val="24"/>
        </w:rPr>
      </w:pPr>
      <w:r w:rsidRPr="00702879">
        <w:rPr>
          <w:b/>
          <w:bCs/>
          <w:i/>
          <w:iCs/>
          <w:snapToGrid w:val="0"/>
          <w:sz w:val="24"/>
        </w:rPr>
        <w:t xml:space="preserve">  100 mg </w:t>
      </w:r>
      <w:proofErr w:type="gramStart"/>
      <w:r w:rsidRPr="00702879">
        <w:rPr>
          <w:b/>
          <w:bCs/>
          <w:i/>
          <w:iCs/>
          <w:snapToGrid w:val="0"/>
          <w:sz w:val="24"/>
        </w:rPr>
        <w:t>( 1</w:t>
      </w:r>
      <w:proofErr w:type="gramEnd"/>
      <w:r w:rsidRPr="00702879">
        <w:rPr>
          <w:b/>
          <w:bCs/>
          <w:i/>
          <w:iCs/>
          <w:snapToGrid w:val="0"/>
          <w:sz w:val="24"/>
        </w:rPr>
        <w:t xml:space="preserve"> tab . ) twice daily for 3 days           </w:t>
      </w:r>
    </w:p>
    <w:p w:rsidR="00D77775" w:rsidRDefault="00D77775"/>
    <w:sectPr w:rsidR="00D77775" w:rsidSect="00D77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6030C"/>
    <w:rsid w:val="0036030C"/>
    <w:rsid w:val="00D7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C"/>
    <w:pPr>
      <w:widowControl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b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2018-10-27T22:36:00Z</dcterms:created>
  <dcterms:modified xsi:type="dcterms:W3CDTF">2018-10-27T22:37:00Z</dcterms:modified>
</cp:coreProperties>
</file>